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B978AC" w:rsidP="00B978AC" w:rsidRDefault="00B978AC" w14:paraId="0adec3f" w14:textId="0adec3f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B978AC" w:rsidP="00B978AC" w:rsidRDefault="00B978A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>TRGOVAČKI SUD U PAZINU</w:t>
      </w:r>
      <w:r w:rsidRPr="00967383" w:rsidR="00D97FD9">
        <w:rPr>
          <w:rFonts w:ascii="Arial" w:hAnsi="Arial" w:cs="Arial"/>
        </w:rPr>
        <w:t xml:space="preserve"> </w:t>
      </w:r>
      <w:r w:rsidRPr="00967383" w:rsidR="00D97FD9">
        <w:rPr>
          <w:rFonts w:ascii="Arial" w:hAnsi="Arial" w:cs="Arial"/>
        </w:rPr>
        <w:tab/>
      </w:r>
      <w:r w:rsidRPr="00967383" w:rsidR="00D97FD9">
        <w:rPr>
          <w:rFonts w:ascii="Arial" w:hAnsi="Arial" w:cs="Arial"/>
        </w:rPr>
        <w:tab/>
      </w:r>
      <w:r w:rsidRPr="00967383" w:rsidR="00D97FD9">
        <w:rPr>
          <w:rFonts w:ascii="Arial" w:hAnsi="Arial" w:cs="Arial"/>
        </w:rPr>
        <w:tab/>
      </w:r>
      <w:r w:rsidRPr="00967383" w:rsidR="00D97FD9">
        <w:rPr>
          <w:rFonts w:ascii="Arial" w:hAnsi="Arial" w:cs="Arial"/>
        </w:rPr>
        <w:tab/>
      </w:r>
      <w:r w:rsidRPr="00967383" w:rsidR="00D97FD9">
        <w:rPr>
          <w:rFonts w:ascii="Arial" w:hAnsi="Arial" w:cs="Arial"/>
        </w:rPr>
        <w:tab/>
      </w:r>
      <w:r w:rsidRPr="00967383" w:rsidR="00D97FD9">
        <w:rPr>
          <w:rFonts w:ascii="Arial" w:hAnsi="Arial" w:cs="Arial"/>
        </w:rPr>
        <w:tab/>
      </w:r>
    </w:p>
    <w:p w:rsidRPr="00967383" w:rsidR="00B978AC" w:rsidP="00B978AC" w:rsidRDefault="00B978A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B978AC" w:rsidP="00B978AC" w:rsidRDefault="00B978A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 w:rsidR="00967383">
        <w:rPr>
          <w:rFonts w:ascii="Arial" w:hAnsi="Arial" w:cs="Arial"/>
        </w:rPr>
        <w:tab/>
      </w:r>
      <w:r w:rsidR="00967383">
        <w:rPr>
          <w:rFonts w:ascii="Arial" w:hAnsi="Arial" w:cs="Arial"/>
        </w:rPr>
        <w:tab/>
      </w:r>
      <w:r w:rsidR="00967383">
        <w:rPr>
          <w:rFonts w:ascii="Arial" w:hAnsi="Arial" w:cs="Arial"/>
        </w:rPr>
        <w:tab/>
      </w:r>
      <w:r w:rsidR="00FA14CD">
        <w:rPr>
          <w:rFonts w:ascii="Arial" w:hAnsi="Arial" w:cs="Arial"/>
        </w:rPr>
        <w:t xml:space="preserve"> </w:t>
      </w:r>
      <w:r w:rsidR="00002BBA">
        <w:rPr>
          <w:rFonts w:ascii="Arial" w:hAnsi="Arial" w:cs="Arial"/>
        </w:rPr>
        <w:t xml:space="preserve">    </w:t>
      </w:r>
      <w:r w:rsidR="00FA14CD">
        <w:rPr>
          <w:rFonts w:ascii="Arial" w:hAnsi="Arial" w:cs="Arial"/>
        </w:rPr>
        <w:t>St-325</w:t>
      </w:r>
      <w:r w:rsidRPr="00967383" w:rsidR="00B44BB2">
        <w:rPr>
          <w:rFonts w:ascii="Arial" w:hAnsi="Arial" w:cs="Arial"/>
        </w:rPr>
        <w:t>/202</w:t>
      </w:r>
      <w:r w:rsidR="00865A85">
        <w:rPr>
          <w:rFonts w:ascii="Arial" w:hAnsi="Arial" w:cs="Arial"/>
        </w:rPr>
        <w:t>4</w:t>
      </w:r>
      <w:r w:rsidRPr="00967383" w:rsidR="009F5003">
        <w:rPr>
          <w:rFonts w:ascii="Arial" w:hAnsi="Arial" w:cs="Arial"/>
        </w:rPr>
        <w:t>-</w:t>
      </w:r>
      <w:r w:rsidR="00002BBA">
        <w:rPr>
          <w:rFonts w:ascii="Arial" w:hAnsi="Arial" w:cs="Arial"/>
        </w:rPr>
        <w:t>13</w:t>
      </w:r>
    </w:p>
    <w:p w:rsidR="00B978AC" w:rsidP="00B978AC" w:rsidRDefault="00B978AC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22791D" w:rsidP="00B978AC" w:rsidRDefault="0022791D">
      <w:pPr>
        <w:spacing w:line="240" w:lineRule="atLeast"/>
        <w:rPr>
          <w:rFonts w:ascii="Arial" w:hAnsi="Arial" w:cs="Arial"/>
        </w:rPr>
      </w:pPr>
    </w:p>
    <w:p w:rsidRPr="00967383" w:rsidR="00B978AC" w:rsidP="00B978AC" w:rsidRDefault="00B978A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7C2A80" w:rsidR="00B978AC" w:rsidP="00B978AC" w:rsidRDefault="00D92E1A">
      <w:pPr>
        <w:spacing w:line="240" w:lineRule="atLeast"/>
        <w:jc w:val="center"/>
        <w:rPr>
          <w:rFonts w:ascii="Arial" w:hAnsi="Arial" w:cs="Arial"/>
        </w:rPr>
      </w:pPr>
      <w:r w:rsidRPr="007C2A80">
        <w:rPr>
          <w:rFonts w:ascii="Arial" w:hAnsi="Arial" w:cs="Arial"/>
        </w:rPr>
        <w:t xml:space="preserve">Od </w:t>
      </w:r>
      <w:r w:rsidRPr="007C2A80" w:rsidR="007C2A80">
        <w:rPr>
          <w:rFonts w:ascii="Arial" w:hAnsi="Arial" w:cs="Arial"/>
        </w:rPr>
        <w:t>13. studenog</w:t>
      </w:r>
      <w:r w:rsidRPr="007C2A80">
        <w:rPr>
          <w:rFonts w:ascii="Arial" w:hAnsi="Arial" w:cs="Arial"/>
        </w:rPr>
        <w:t xml:space="preserve"> 202</w:t>
      </w:r>
      <w:r w:rsidRPr="007C2A80" w:rsidR="00167E2D">
        <w:rPr>
          <w:rFonts w:ascii="Arial" w:hAnsi="Arial" w:cs="Arial"/>
        </w:rPr>
        <w:t>4</w:t>
      </w:r>
      <w:r w:rsidRPr="007C2A80" w:rsidR="00B978AC">
        <w:rPr>
          <w:rFonts w:ascii="Arial" w:hAnsi="Arial" w:cs="Arial"/>
        </w:rPr>
        <w:t>.</w:t>
      </w:r>
    </w:p>
    <w:p w:rsidRPr="007C2A80" w:rsidR="00B978AC" w:rsidP="00B978AC" w:rsidRDefault="00B978AC">
      <w:pPr>
        <w:spacing w:line="240" w:lineRule="atLeast"/>
        <w:jc w:val="center"/>
        <w:rPr>
          <w:rFonts w:ascii="Arial" w:hAnsi="Arial" w:cs="Arial"/>
        </w:rPr>
      </w:pPr>
      <w:r w:rsidRPr="007C2A80">
        <w:rPr>
          <w:rFonts w:ascii="Arial" w:hAnsi="Arial" w:cs="Arial"/>
        </w:rPr>
        <w:t>Sastavljen kod Trgovačkog suda u Pazinu,</w:t>
      </w:r>
    </w:p>
    <w:p w:rsidRPr="007C2A80" w:rsidR="00B978AC" w:rsidP="00B978AC" w:rsidRDefault="00B978AC">
      <w:pPr>
        <w:spacing w:line="240" w:lineRule="atLeast"/>
        <w:jc w:val="center"/>
        <w:rPr>
          <w:rFonts w:ascii="Arial" w:hAnsi="Arial" w:cs="Arial"/>
        </w:rPr>
      </w:pPr>
      <w:r w:rsidRPr="007C2A80">
        <w:rPr>
          <w:rFonts w:ascii="Arial" w:hAnsi="Arial" w:cs="Arial"/>
        </w:rPr>
        <w:t>ročište radi utvrđivanja pretpostavki za otvaranje stečajnog postupka nad dužnikom</w:t>
      </w:r>
    </w:p>
    <w:p w:rsidRPr="007C2A80" w:rsidR="00B978AC" w:rsidP="00B978AC" w:rsidRDefault="00FA14CD">
      <w:pPr>
        <w:spacing w:line="240" w:lineRule="atLeast"/>
        <w:jc w:val="center"/>
        <w:rPr>
          <w:rFonts w:ascii="Arial" w:hAnsi="Arial" w:cs="Arial"/>
        </w:rPr>
      </w:pPr>
      <w:r w:rsidRPr="007C2A80">
        <w:rPr>
          <w:rFonts w:ascii="Arial" w:hAnsi="Arial" w:cs="Arial"/>
        </w:rPr>
        <w:t>TOTI j.d.o.o., Buzet, 2. Istarske brigade 2/3, OIB: 21246835072</w:t>
      </w:r>
    </w:p>
    <w:p w:rsidRPr="007C2A80" w:rsidR="00B978AC" w:rsidP="00B978AC" w:rsidRDefault="00B978AC">
      <w:pPr>
        <w:spacing w:line="240" w:lineRule="atLeast"/>
        <w:ind w:firstLine="720"/>
        <w:jc w:val="center"/>
        <w:rPr>
          <w:rFonts w:ascii="Arial" w:hAnsi="Arial" w:cs="Arial"/>
        </w:rPr>
      </w:pPr>
      <w:r w:rsidRPr="007C2A80">
        <w:rPr>
          <w:rFonts w:ascii="Arial" w:hAnsi="Arial" w:cs="Arial"/>
        </w:rPr>
        <w:t xml:space="preserve">  </w:t>
      </w:r>
    </w:p>
    <w:p w:rsidRPr="007C2A80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  <w:r w:rsidRPr="007C2A80">
        <w:rPr>
          <w:rFonts w:ascii="Arial" w:hAnsi="Arial" w:cs="Arial"/>
        </w:rPr>
        <w:t>OD SUDA NAZOČNI:</w:t>
      </w:r>
    </w:p>
    <w:p w:rsidRPr="007C2A80" w:rsidR="00B978AC" w:rsidP="00B978AC" w:rsidRDefault="00D97FD9">
      <w:pPr>
        <w:spacing w:line="240" w:lineRule="atLeast"/>
        <w:jc w:val="both"/>
        <w:rPr>
          <w:rFonts w:ascii="Arial" w:hAnsi="Arial" w:cs="Arial"/>
        </w:rPr>
      </w:pPr>
      <w:r w:rsidRPr="007C2A80">
        <w:rPr>
          <w:rFonts w:ascii="Arial" w:hAnsi="Arial" w:cs="Arial"/>
        </w:rPr>
        <w:t>Ad</w:t>
      </w:r>
      <w:r w:rsidRPr="007C2A80" w:rsidR="00865A85">
        <w:rPr>
          <w:rFonts w:ascii="Arial" w:hAnsi="Arial" w:cs="Arial"/>
        </w:rPr>
        <w:t>rijana Labinjan Skok, s</w:t>
      </w:r>
      <w:r w:rsidRPr="007C2A80">
        <w:rPr>
          <w:rFonts w:ascii="Arial" w:hAnsi="Arial" w:cs="Arial"/>
        </w:rPr>
        <w:t>utkinja</w:t>
      </w:r>
      <w:r w:rsidRPr="007C2A80" w:rsidR="00B978AC">
        <w:rPr>
          <w:rFonts w:ascii="Arial" w:hAnsi="Arial" w:cs="Arial"/>
        </w:rPr>
        <w:t xml:space="preserve"> </w:t>
      </w:r>
    </w:p>
    <w:p w:rsidRPr="007C2A80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  <w:r w:rsidRPr="007C2A80">
        <w:rPr>
          <w:rFonts w:ascii="Arial" w:hAnsi="Arial" w:cs="Arial"/>
        </w:rPr>
        <w:t>Jasmina Matika, zapisničar</w:t>
      </w:r>
      <w:r w:rsidRPr="007C2A80" w:rsidR="00D97FD9">
        <w:rPr>
          <w:rFonts w:ascii="Arial" w:hAnsi="Arial" w:cs="Arial"/>
        </w:rPr>
        <w:t>ka</w:t>
      </w:r>
    </w:p>
    <w:p w:rsidRPr="007C2A80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</w:p>
    <w:p w:rsidRPr="007C2A80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  <w:r w:rsidRPr="007C2A80">
        <w:rPr>
          <w:rFonts w:ascii="Arial" w:hAnsi="Arial" w:cs="Arial"/>
        </w:rPr>
        <w:t>Početak u 9:00 sati. Ročište je javno.</w:t>
      </w:r>
    </w:p>
    <w:p w:rsidRPr="0022791D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  <w:r w:rsidRPr="0022791D">
        <w:rPr>
          <w:rFonts w:ascii="Arial" w:hAnsi="Arial" w:cs="Arial"/>
        </w:rPr>
        <w:t>Utvrđuje se da su pristupili:</w:t>
      </w:r>
    </w:p>
    <w:p w:rsidRPr="0022791D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  <w:r w:rsidRPr="0022791D">
        <w:rPr>
          <w:rFonts w:ascii="Arial" w:hAnsi="Arial" w:cs="Arial"/>
        </w:rPr>
        <w:t>- Za predlagatelja: nitko</w:t>
      </w:r>
    </w:p>
    <w:p w:rsidRPr="0022791D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  <w:r w:rsidRPr="0022791D">
        <w:rPr>
          <w:rFonts w:ascii="Arial" w:hAnsi="Arial" w:cs="Arial"/>
        </w:rPr>
        <w:t xml:space="preserve">- Za dužnika: </w:t>
      </w:r>
      <w:r w:rsidRPr="0022791D" w:rsidR="0022791D">
        <w:rPr>
          <w:rFonts w:ascii="Arial" w:hAnsi="Arial" w:cs="Arial"/>
        </w:rPr>
        <w:t>nitko</w:t>
      </w:r>
    </w:p>
    <w:p w:rsidRPr="00967383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</w:p>
    <w:p w:rsidRPr="007C2A80" w:rsidR="00B978AC" w:rsidP="00B978AC" w:rsidRDefault="00B978AC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7C2A80">
        <w:rPr>
          <w:rFonts w:ascii="Arial" w:hAnsi="Arial" w:cs="Arial"/>
        </w:rPr>
        <w:t xml:space="preserve">objavljeno na e-Oglasnoj ploči sudova dana </w:t>
      </w:r>
      <w:r w:rsidRPr="007C2A80" w:rsidR="007C2A80">
        <w:rPr>
          <w:rFonts w:ascii="Arial" w:hAnsi="Arial" w:cs="Arial"/>
        </w:rPr>
        <w:t>2.10</w:t>
      </w:r>
      <w:r w:rsidRPr="007C2A80" w:rsidR="00B44BB2">
        <w:rPr>
          <w:rFonts w:ascii="Arial" w:hAnsi="Arial" w:cs="Arial"/>
        </w:rPr>
        <w:t>.202</w:t>
      </w:r>
      <w:r w:rsidRPr="007C2A80" w:rsidR="00865A85">
        <w:rPr>
          <w:rFonts w:ascii="Arial" w:hAnsi="Arial" w:cs="Arial"/>
        </w:rPr>
        <w:t>4</w:t>
      </w:r>
      <w:r w:rsidRPr="007C2A80">
        <w:rPr>
          <w:rFonts w:ascii="Arial" w:hAnsi="Arial" w:cs="Arial"/>
        </w:rPr>
        <w:t>.</w:t>
      </w:r>
    </w:p>
    <w:p w:rsidRPr="00967383" w:rsidR="00B978AC" w:rsidP="0022791D" w:rsidRDefault="00B978AC">
      <w:pPr>
        <w:pStyle w:val="Tijeloteksta"/>
        <w:spacing w:line="240" w:lineRule="atLeast"/>
        <w:rPr>
          <w:rFonts w:ascii="Arial" w:hAnsi="Arial" w:cs="Arial"/>
        </w:rPr>
      </w:pPr>
    </w:p>
    <w:p w:rsidRPr="007C2A80" w:rsidR="00303B02" w:rsidP="00303B02" w:rsidRDefault="00303B02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</w:t>
      </w:r>
      <w:r w:rsidRPr="00FA14CD">
        <w:rPr>
          <w:rFonts w:ascii="Arial" w:hAnsi="Arial" w:cs="Arial"/>
          <w:bCs w:val="false"/>
        </w:rPr>
        <w:t xml:space="preserve">suda </w:t>
      </w:r>
      <w:r w:rsidRPr="00FA14CD" w:rsidR="00FA14CD">
        <w:rPr>
          <w:rFonts w:ascii="Arial" w:hAnsi="Arial" w:cs="Arial"/>
          <w:bCs w:val="false"/>
        </w:rPr>
        <w:t>St-</w:t>
      </w:r>
      <w:r w:rsidRPr="007C2A80" w:rsidR="00FA14CD">
        <w:rPr>
          <w:rFonts w:ascii="Arial" w:hAnsi="Arial" w:cs="Arial"/>
          <w:bCs w:val="false"/>
        </w:rPr>
        <w:t>325</w:t>
      </w:r>
      <w:r w:rsidRPr="007C2A80">
        <w:rPr>
          <w:rFonts w:ascii="Arial" w:hAnsi="Arial" w:cs="Arial"/>
          <w:bCs w:val="false"/>
        </w:rPr>
        <w:t>/202</w:t>
      </w:r>
      <w:r w:rsidRPr="007C2A80" w:rsidR="00865A85">
        <w:rPr>
          <w:rFonts w:ascii="Arial" w:hAnsi="Arial" w:cs="Arial"/>
          <w:bCs w:val="false"/>
        </w:rPr>
        <w:t>4</w:t>
      </w:r>
      <w:r w:rsidRPr="007C2A80">
        <w:rPr>
          <w:rFonts w:ascii="Arial" w:hAnsi="Arial" w:cs="Arial"/>
          <w:bCs w:val="false"/>
        </w:rPr>
        <w:t>-</w:t>
      </w:r>
      <w:r w:rsidRPr="007C2A80" w:rsidR="007C2A80">
        <w:rPr>
          <w:rFonts w:ascii="Arial" w:hAnsi="Arial" w:cs="Arial"/>
          <w:bCs w:val="false"/>
        </w:rPr>
        <w:t>8</w:t>
      </w:r>
      <w:r w:rsidRPr="007C2A80">
        <w:rPr>
          <w:rFonts w:ascii="Arial" w:hAnsi="Arial" w:cs="Arial"/>
          <w:bCs w:val="false"/>
        </w:rPr>
        <w:t xml:space="preserve"> od </w:t>
      </w:r>
      <w:r w:rsidRPr="007C2A80" w:rsidR="007C2A80">
        <w:rPr>
          <w:rFonts w:ascii="Arial" w:hAnsi="Arial" w:cs="Arial"/>
          <w:bCs w:val="false"/>
        </w:rPr>
        <w:t>2. listopada</w:t>
      </w:r>
      <w:r w:rsidRPr="007C2A80">
        <w:rPr>
          <w:rFonts w:ascii="Arial" w:hAnsi="Arial" w:cs="Arial"/>
          <w:bCs w:val="false"/>
        </w:rPr>
        <w:t xml:space="preserve"> 202</w:t>
      </w:r>
      <w:r w:rsidRPr="007C2A80" w:rsidR="00865A85">
        <w:rPr>
          <w:rFonts w:ascii="Arial" w:hAnsi="Arial" w:cs="Arial"/>
          <w:bCs w:val="false"/>
        </w:rPr>
        <w:t>4</w:t>
      </w:r>
      <w:r w:rsidRPr="007C2A80">
        <w:rPr>
          <w:rFonts w:ascii="Arial" w:hAnsi="Arial" w:cs="Arial"/>
          <w:bCs w:val="false"/>
        </w:rPr>
        <w:t xml:space="preserve">. </w:t>
      </w:r>
    </w:p>
    <w:p w:rsidRPr="00303B02" w:rsidR="00303B02" w:rsidP="00303B02" w:rsidRDefault="00303B02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303B02" w:rsidP="00303B02" w:rsidRDefault="00303B02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303B02" w:rsidP="00303B02" w:rsidRDefault="00303B02">
      <w:pPr>
        <w:spacing w:line="240" w:lineRule="atLeast"/>
        <w:jc w:val="both"/>
        <w:rPr>
          <w:rFonts w:ascii="Arial" w:hAnsi="Arial" w:cs="Arial"/>
        </w:rPr>
      </w:pPr>
      <w:r w:rsidRPr="00303B02">
        <w:rPr>
          <w:rFonts w:ascii="Arial" w:hAnsi="Arial" w:cs="Arial"/>
        </w:rPr>
        <w:tab/>
        <w:t>Sutkinja donosi</w:t>
      </w:r>
    </w:p>
    <w:p w:rsidRPr="00303B02" w:rsidR="00303B02" w:rsidP="00303B02" w:rsidRDefault="00303B02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303B02" w:rsidP="00303B02" w:rsidRDefault="00303B02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03B02" w:rsidP="00303B02" w:rsidRDefault="00303B02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03B02" w:rsidP="00303B02" w:rsidRDefault="00303B02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303B02" w:rsidP="00303B02" w:rsidRDefault="00303B02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03B02" w:rsidP="00303B02" w:rsidRDefault="00303B02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B978AC" w:rsidP="00002BBA" w:rsidRDefault="00B978AC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="00161281" w:rsidP="00B978AC" w:rsidRDefault="00161281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22791D" w:rsidP="00B978AC" w:rsidRDefault="0022791D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B978AC" w:rsidP="00B978AC" w:rsidRDefault="00B978AC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22791D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22791D">
        <w:rPr>
          <w:rFonts w:ascii="Arial" w:hAnsi="Arial" w:cs="Arial"/>
        </w:rPr>
        <w:t>07</w:t>
      </w:r>
      <w:r w:rsidRPr="00967383">
        <w:rPr>
          <w:rFonts w:ascii="Arial" w:hAnsi="Arial" w:cs="Arial"/>
        </w:rPr>
        <w:t xml:space="preserve"> sati.</w:t>
      </w:r>
    </w:p>
    <w:p w:rsidRPr="00967383" w:rsidR="00B978AC" w:rsidP="00B978AC" w:rsidRDefault="00B978AC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B978AC" w:rsidP="00B978AC" w:rsidRDefault="00B978AC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B978AC" w:rsidP="00B978AC" w:rsidRDefault="00865A85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</w:t>
      </w:r>
      <w:r w:rsidRPr="00967383" w:rsidR="00D97FD9">
        <w:rPr>
          <w:rFonts w:ascii="Arial" w:hAnsi="Arial" w:cs="Arial"/>
        </w:rPr>
        <w:t>utkinja</w:t>
      </w:r>
      <w:r w:rsidRPr="00967383" w:rsidR="00B978AC">
        <w:rPr>
          <w:rFonts w:ascii="Arial" w:hAnsi="Arial" w:cs="Arial"/>
        </w:rPr>
        <w:t>:</w:t>
      </w:r>
    </w:p>
    <w:p w:rsidRPr="00967383" w:rsidR="00B978AC" w:rsidP="00B978AC" w:rsidRDefault="00B978A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B978AC" w:rsidP="00B978AC" w:rsidRDefault="00B978AC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B978AC" w:rsidP="00B978AC" w:rsidRDefault="00B978AC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D97FD9" w:rsidP="0022791D" w:rsidRDefault="0022791D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967383" w:rsidR="00B978AC">
        <w:rPr>
          <w:rFonts w:ascii="Arial" w:hAnsi="Arial" w:cs="Arial"/>
        </w:rPr>
        <w:t>Zapisničar</w:t>
      </w:r>
      <w:r w:rsidRPr="00967383" w:rsidR="00D97FD9">
        <w:rPr>
          <w:rFonts w:ascii="Arial" w:hAnsi="Arial" w:cs="Arial"/>
        </w:rPr>
        <w:t>ka</w:t>
      </w:r>
      <w:r w:rsidRPr="00967383" w:rsidR="00B978AC">
        <w:rPr>
          <w:rFonts w:ascii="Arial" w:hAnsi="Arial" w:cs="Arial"/>
        </w:rPr>
        <w:t xml:space="preserve">: </w:t>
      </w:r>
    </w:p>
    <w:sectPr w:rsidRPr="00967383" w:rsidR="00D97FD9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978AC" w:rsidP="00B978AC" w:rsidRDefault="00B978AC">
      <w:r>
        <w:separator/>
      </w:r>
    </w:p>
  </w:endnote>
  <w:endnote w:type="continuationSeparator" w:id="0">
    <w:p w:rsidR="00B978AC" w:rsidP="00B978AC" w:rsidRDefault="00B978A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978AC" w:rsidP="00B978AC" w:rsidRDefault="00B978AC">
      <w:r>
        <w:separator/>
      </w:r>
    </w:p>
  </w:footnote>
  <w:footnote w:type="continuationSeparator" w:id="0">
    <w:p w:rsidR="00B978AC" w:rsidP="00B978AC" w:rsidRDefault="00B978A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D97FD9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 w:rsidR="00EC26BD">
          <w:rPr>
            <w:rFonts w:ascii="Arial" w:hAnsi="Arial" w:cs="Arial"/>
          </w:rPr>
          <w:fldChar w:fldCharType="begin"/>
        </w:r>
        <w:r w:rsidRPr="00967383" w:rsidR="00EC26BD">
          <w:rPr>
            <w:rFonts w:ascii="Arial" w:hAnsi="Arial" w:cs="Arial"/>
          </w:rPr>
          <w:instrText>PAGE   \* MERGEFORMAT</w:instrText>
        </w:r>
        <w:r w:rsidRPr="00967383" w:rsidR="00EC26BD">
          <w:rPr>
            <w:rFonts w:ascii="Arial" w:hAnsi="Arial" w:cs="Arial"/>
          </w:rPr>
          <w:fldChar w:fldCharType="separate"/>
        </w:r>
        <w:r w:rsidR="0022791D">
          <w:rPr>
            <w:rFonts w:ascii="Arial" w:hAnsi="Arial" w:cs="Arial"/>
            <w:noProof/>
          </w:rPr>
          <w:t>2</w:t>
        </w:r>
        <w:r w:rsidRPr="00967383" w:rsidR="00EC26BD">
          <w:rPr>
            <w:rFonts w:ascii="Arial" w:hAnsi="Arial" w:cs="Arial"/>
          </w:rPr>
          <w:fldChar w:fldCharType="end"/>
        </w:r>
        <w:r w:rsidRPr="00967383" w:rsidR="00EC26BD">
          <w:rPr>
            <w:rFonts w:ascii="Arial" w:hAnsi="Arial" w:cs="Arial"/>
          </w:rPr>
          <w:t xml:space="preserve">                                      </w:t>
        </w:r>
        <w:r w:rsidR="00F95686">
          <w:rPr>
            <w:rFonts w:ascii="Arial" w:hAnsi="Arial" w:cs="Arial"/>
          </w:rPr>
          <w:tab/>
        </w:r>
        <w:r w:rsidR="00FA14CD">
          <w:rPr>
            <w:rFonts w:ascii="Arial" w:hAnsi="Arial" w:cs="Arial"/>
          </w:rPr>
          <w:t xml:space="preserve"> St-325</w:t>
        </w:r>
        <w:r w:rsidRPr="00967383" w:rsidR="00B44BB2">
          <w:rPr>
            <w:rFonts w:ascii="Arial" w:hAnsi="Arial" w:cs="Arial"/>
          </w:rPr>
          <w:t>/202</w:t>
        </w:r>
        <w:r w:rsidR="00865A85">
          <w:rPr>
            <w:rFonts w:ascii="Arial" w:hAnsi="Arial" w:cs="Arial"/>
          </w:rPr>
          <w:t>4</w:t>
        </w:r>
        <w:r w:rsidRPr="00967383">
          <w:rPr>
            <w:rFonts w:ascii="Arial" w:hAnsi="Arial" w:cs="Arial"/>
          </w:rPr>
          <w:t>-</w:t>
        </w:r>
        <w:r w:rsidR="00002BBA">
          <w:rPr>
            <w:rFonts w:ascii="Arial" w:hAnsi="Arial" w:cs="Arial"/>
          </w:rPr>
          <w:t>13</w:t>
        </w:r>
      </w:p>
    </w:sdtContent>
  </w:sdt>
  <w:p w:rsidR="001E6FBA" w:rsidRDefault="00AC0E51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8AC"/>
    <w:rsid w:val="00002BBA"/>
    <w:rsid w:val="000D2D96"/>
    <w:rsid w:val="00161281"/>
    <w:rsid w:val="00167E2D"/>
    <w:rsid w:val="00184CEE"/>
    <w:rsid w:val="0022791D"/>
    <w:rsid w:val="00303B02"/>
    <w:rsid w:val="004C181C"/>
    <w:rsid w:val="004D1CAF"/>
    <w:rsid w:val="00554328"/>
    <w:rsid w:val="0065059F"/>
    <w:rsid w:val="006F3277"/>
    <w:rsid w:val="007C2A80"/>
    <w:rsid w:val="00865A85"/>
    <w:rsid w:val="00967383"/>
    <w:rsid w:val="00985388"/>
    <w:rsid w:val="009F5003"/>
    <w:rsid w:val="00AC0E51"/>
    <w:rsid w:val="00AD0590"/>
    <w:rsid w:val="00B44BB2"/>
    <w:rsid w:val="00B978AC"/>
    <w:rsid w:val="00D00D09"/>
    <w:rsid w:val="00D92E1A"/>
    <w:rsid w:val="00D97FD9"/>
    <w:rsid w:val="00E9573B"/>
    <w:rsid w:val="00EC26BD"/>
    <w:rsid w:val="00F95686"/>
    <w:rsid w:val="00FA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6BC4D3FE-BEA4-4F54-92BA-36C8323B484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978AC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B978AC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B978AC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978A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978A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978A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978A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0E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0E5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0E5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0E5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0E5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13. studenog 2024.</izvorni_sadrzaj>
    <derivirana_varijabla naziv="DomainObject.StvarniPocetakDatum_1">13. studenog 2024.</derivirana_varijabla>
  </DomainObject.StvarniPocetakDatum>
  <DomainObject.StvarniZavrsetakDatum>
    <izvorni_sadrzaj>13. studenog 2024.</izvorni_sadrzaj>
    <derivirana_varijabla naziv="DomainObject.StvarniZavrsetakDatum_1">13. studenog 2024.</derivirana_varijabla>
  </DomainObject.StvarniZavrsetakDatum>
  <DomainObject.PlaniraniZavrsetakDatum>
    <izvorni_sadrzaj>13. studenog 2024.</izvorni_sadrzaj>
    <derivirana_varijabla naziv="DomainObject.PlaniraniZavrsetakDatum_1">13. studenog 2024.</derivirana_varijabla>
  </DomainObject.PlaniraniZavrsetakDatum>
  <DomainObject.PlaniraniPocetakDatum>
    <izvorni_sadrzaj>13. studenog 2024.</izvorni_sadrzaj>
    <derivirana_varijabla naziv="DomainObject.PlaniraniPocetakDatum_1">13. studenog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09:07</izvorni_sadrzaj>
    <derivirana_varijabla naziv="DomainObject.StvarniZavrsetakVrijeme_1">09:07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studenog 2024.</izvorni_sadrzaj>
    <derivirana_varijabla naziv="DomainObject.Zapisnik.DatumKreiranja_1">13.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St-325/2024-13</izvorni_sadrzaj>
    <derivirana_varijabla naziv="DomainObject.Zapisnik.Oznaka_1">St-325/2024-13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rujna 2024.</izvorni_sadrzaj>
    <derivirana_varijabla naziv="DomainObject.Predmet.DatumIzradeOptuznogAkta_1">26. rujna 2024.</derivirana_varijabla>
  </DomainObject.Predmet.DatumIzradeOptuznogAkta>
  <DomainObject.Predmet.DatumIzradeOptuznogAktaFormated>
    <izvorni_sadrzaj>26.9.2024.</izvorni_sadrzaj>
    <derivirana_varijabla naziv="DomainObject.Predmet.DatumIzradeOptuznogAktaFormated_1">26.9.2024.</derivirana_varijabla>
  </DomainObject.Predmet.DatumIzradeOptuznogAktaFormated>
  <DomainObject.Predmet.DatumOsnivanja>
    <izvorni_sadrzaj>26. rujna 2024.</izvorni_sadrzaj>
    <derivirana_varijabla naziv="DomainObject.Predmet.DatumOsnivanja_1">26.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rujna 2024.</izvorni_sadrzaj>
    <derivirana_varijabla naziv="DomainObject.Predmet.DatumPrimitkaOptuznogAkta_1">26. rujna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St-325/2024</izvorni_sadrzaj>
    <derivirana_varijabla naziv="DomainObject.Predmet.OznakaBroj_1">St-325/2024</derivirana_varijabla>
  </DomainObject.Predmet.OznakaBroj>
  <DomainObject.Predmet.OznakaBrojOptuznogAkta>
    <izvorni_sadrzaj>04-06-24-4144</izvorni_sadrzaj>
    <derivirana_varijabla naziv="DomainObject.Predmet.OznakaBrojOptuznogAkta_1">04-06-24-4144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TOTI j.d.o.o., BUZET</izvorni_sadrzaj>
    <derivirana_varijabla naziv="DomainObject.Predmet.ProtustrankaFormated_1">  TOTI j.d.o.o., BUZET</derivirana_varijabla>
  </DomainObject.Predmet.ProtustrankaFormated>
  <DomainObject.Predmet.ProtustrankaFormatedOIB>
    <izvorni_sadrzaj>  TOTI j.d.o.o., BUZET, OIB 21246835072</izvorni_sadrzaj>
    <derivirana_varijabla naziv="DomainObject.Predmet.ProtustrankaFormatedOIB_1">  TOTI j.d.o.o., BUZET, OIB 21246835072</derivirana_varijabla>
  </DomainObject.Predmet.ProtustrankaFormatedOIB>
  <DomainObject.Predmet.ProtustrankaFormatedWithAdress>
    <izvorni_sadrzaj> TOTI j.d.o.o., BUZET, 2. Istarske brigade 2 /3, 52420 Buzet</izvorni_sadrzaj>
    <derivirana_varijabla naziv="DomainObject.Predmet.ProtustrankaFormatedWithAdress_1"> TOTI j.d.o.o., BUZET, 2. Istarske brigade 2 /3, 52420 Buzet</derivirana_varijabla>
  </DomainObject.Predmet.ProtustrankaFormatedWithAdress>
  <DomainObject.Predmet.ProtustrankaFormatedWithAdressOIB>
    <izvorni_sadrzaj> TOTI j.d.o.o., BUZET, OIB 21246835072, 2. Istarske brigade 2 /3, 52420 Buzet</izvorni_sadrzaj>
    <derivirana_varijabla naziv="DomainObject.Predmet.ProtustrankaFormatedWithAdressOIB_1"> TOTI j.d.o.o., BUZET, OIB 21246835072, 2. Istarske brigade 2 /3, 52420 Buzet</derivirana_varijabla>
  </DomainObject.Predmet.ProtustrankaFormatedWithAdressOIB>
  <DomainObject.Predmet.ProtustrankaWithAdress>
    <izvorni_sadrzaj>TOTI j.d.o.o., BUZET 2. Istarske brigade 2 /3, 52420 Buzet</izvorni_sadrzaj>
    <derivirana_varijabla naziv="DomainObject.Predmet.ProtustrankaWithAdress_1">TOTI j.d.o.o., BUZET 2. Istarske brigade 2 /3, 52420 Buzet</derivirana_varijabla>
  </DomainObject.Predmet.ProtustrankaWithAdress>
  <DomainObject.Predmet.ProtustrankaWithAdressOIB>
    <izvorni_sadrzaj>TOTI j.d.o.o., BUZET, OIB 21246835072, 2. Istarske brigade 2 /3, 52420 Buzet</izvorni_sadrzaj>
    <derivirana_varijabla naziv="DomainObject.Predmet.ProtustrankaWithAdressOIB_1">TOTI j.d.o.o., BUZET, OIB 21246835072, 2. Istarske brigade 2 /3, 52420 Buzet</derivirana_varijabla>
  </DomainObject.Predmet.ProtustrankaWithAdressOIB>
  <DomainObject.Predmet.ProtustrankaNazivFormated>
    <izvorni_sadrzaj>TOTI j.d.o.o., BUZET</izvorni_sadrzaj>
    <derivirana_varijabla naziv="DomainObject.Predmet.ProtustrankaNazivFormated_1">TOTI j.d.o.o., BUZET</derivirana_varijabla>
  </DomainObject.Predmet.ProtustrankaNazivFormated>
  <DomainObject.Predmet.ProtustrankaNazivFormatedOIB>
    <izvorni_sadrzaj>TOTI j.d.o.o., BUZET, OIB 21246835072</izvorni_sadrzaj>
    <derivirana_varijabla naziv="DomainObject.Predmet.ProtustrankaNazivFormatedOIB_1">TOTI j.d.o.o., BUZET, OIB 21246835072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društvo; ISTARSKA KREDITNA BANKA UMAG  dioničko društvo</izvorni_sadrzaj>
    <derivirana_varijabla naziv="DomainObject.Predmet.StrankaFormated_1">  Financijska agencija (FINA); Addiko Bank dioničko društvo; ISTARSKA KREDITNA BANKA UMAG  dioničko društvo</derivirana_varijabla>
  </DomainObject.Predmet.StrankaFormated>
  <DomainObject.Predmet.StrankaFormatedOIB>
    <izvorni_sadrzaj>  Financijska agencija (FINA), OIB 85821130368; Addiko Bank dioničko društvo, OIB 14036333877; ISTARSKA KREDITNA BANKA UMAG  dioničko društvo, OIB 65723536010</izvorni_sadrzaj>
    <derivirana_varijabla naziv="DomainObject.Predmet.StrankaFormatedOIB_1">  Financijska agencija (FINA), OIB 85821130368; Addiko Bank dioničko društvo, OIB 14036333877; ISTARSKA KREDITNA BANKA UMAG  dioničko društvo, OIB 65723536010</derivirana_varijabla>
  </DomainObject.Predmet.StrankaFormatedOIB>
  <DomainObject.Predmet.StrankaFormatedWithAdress>
    <izvorni_sadrzaj> Financijska agencija (FINA), GIARDINI 5, 52100 Pula; Addiko Bank dioničko društvo, Slavonska avenija 6, 10000 Zagreb; ISTARSKA KREDITNA BANKA UMAG  dioničko društvo, Ulica Ernesta Miloša - Via Ernest Miloš 1, 52470 Umag</izvorni_sadrzaj>
    <derivirana_varijabla naziv="DomainObject.Predmet.StrankaFormatedWithAdress_1"> Financijska agencija (FINA), GIARDINI 5, 52100 Pula; Addiko Bank dioničko društvo, Slavonska avenija 6, 10000 Zagreb; ISTARSKA KREDITNA BANKA UMAG  dioničko društvo, Ulica Ernesta Miloša - Via Ernest Miloš 1, 52470 Umag</derivirana_varijabla>
  </DomainObject.Predmet.StrankaFormatedWithAdress>
  <DomainObject.Predmet.StrankaFormatedWithAdressOIB>
    <izvorni_sadrzaj> Financijska agencija (FINA), OIB 85821130368, GIARDINI 5, 52100 Pula; Addiko Bank dioničko društvo, OIB 14036333877, Slavonska avenija 6, 10000 Zagreb; ISTARSKA KREDITNA BANKA UMAG  dioničko društvo, OIB 65723536010, Ulica Ernesta Miloša - Via Ernest Miloš 1, 52470 Umag</izvorni_sadrzaj>
    <derivirana_varijabla naziv="DomainObject.Predmet.StrankaFormatedWithAdressOIB_1"> Financijska agencija (FINA), OIB 85821130368, GIARDINI 5, 52100 Pula; Addiko Bank dioničko društvo, OIB 14036333877, Slavonska avenija 6, 10000 Zagreb; ISTARSKA KREDITNA BANKA UMAG  dioničko društvo, OIB 65723536010, Ulica Ernesta Miloša - Via Ernest Miloš 1, 52470 Umag</derivirana_varijabla>
  </DomainObject.Predmet.StrankaFormatedWithAdressOIB>
  <DomainObject.Predmet.StrankaWithAdress>
    <izvorni_sadrzaj>Financijska agencija (FINA) GIARDINI 5,52100 Pula,Addiko Bank dioničko društvo Slavonska avenija 6,10000 Zagreb,ISTARSKA KREDITNA BANKA UMAG  dioničko društvo Ulica Ernesta Miloša - Via Ernest Miloš 1,52470 Umag</izvorni_sadrzaj>
    <derivirana_varijabla naziv="DomainObject.Predmet.StrankaWithAdress_1">Financijska agencija (FINA) GIARDINI 5,52100 Pula,Addiko Bank dioničko društvo Slavonska avenija 6,10000 Zagreb,ISTARSKA KREDITNA BANKA UMAG  dioničko društvo Ulica Ernesta Miloša - Via Ernest Miloš 1,52470 Umag</derivirana_varijabla>
  </DomainObject.Predmet.StrankaWithAdress>
  <DomainObject.Predmet.StrankaWithAdressOIB>
    <izvorni_sadrzaj>Financijska agencija (FINA), OIB 85821130368, GIARDINI 5,52100 Pula,Addiko Bank dioničko društvo, OIB 14036333877, Slavonska avenija 6,10000 Zagreb,ISTARSKA KREDITNA BANKA UMAG  dioničko društvo, OIB 65723536010, Ulica Ernesta Miloša - Via Ernest Miloš 1,52470 Umag</izvorni_sadrzaj>
    <derivirana_varijabla naziv="DomainObject.Predmet.StrankaWithAdressOIB_1">Financijska agencija (FINA), OIB 85821130368, GIARDINI 5,52100 Pula,Addiko Bank dioničko društvo, OIB 14036333877, Slavonska avenija 6,10000 Zagreb,ISTARSKA KREDITNA BANKA UMAG  dioničko društvo, OIB 65723536010, Ulica Ernesta Miloša - Via Ernest Miloš 1,52470 Umag</derivirana_varijabla>
  </DomainObject.Predmet.StrankaWithAdressOIB>
  <DomainObject.Predmet.StrankaNazivFormated>
    <izvorni_sadrzaj>Financijska agencija (FINA),Addiko Bank dioničko društvo,ISTARSKA KREDITNA BANKA UMAG  dioničko društvo</izvorni_sadrzaj>
    <derivirana_varijabla naziv="DomainObject.Predmet.StrankaNazivFormated_1">Financijska agencija (FINA),Addiko Bank dioničko društvo,ISTARSKA KREDITNA BANKA UMAG  dioničko društvo</derivirana_varijabla>
  </DomainObject.Predmet.StrankaNazivFormated>
  <DomainObject.Predmet.StrankaNazivFormatedOIB>
    <izvorni_sadrzaj>Financijska agencija (FINA), OIB 85821130368,Addiko Bank dioničko društvo, OIB 14036333877,ISTARSKA KREDITNA BANKA UMAG  dioničko društvo, OIB 65723536010</izvorni_sadrzaj>
    <derivirana_varijabla naziv="DomainObject.Predmet.StrankaNazivFormatedOIB_1">Financijska agencija (FINA), OIB 85821130368,Addiko Bank dioničko društvo, OIB 14036333877,ISTARSKA KREDITNA BANKA UMAG  dioničko društvo,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2838.72</izvorni_sadrzaj>
    <derivirana_varijabla naziv="DomainObject.Predmet.TrenutnaVrijednost_1">2838.72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  <item>ISTARSKA KREDITNA BANKA UMAG  dioničko društvo</item>
    </izvorni_sadrzaj>
    <derivirana_varijabla naziv="DomainObject.Predmet.StrankaListFormated_1">
      <item>Financijska agencija (FINA)</item>
      <item>Addiko Bank dioničko društvo</item>
      <item>ISTARSKA KREDITNA BANKA UMAG 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  <item>ISTARSKA KREDITNA BANKA UMAG  dioničko društvo, OIB 65723536010</item>
    </izvorni_sadrzaj>
    <derivirana_varijabla naziv="DomainObject.Predmet.StrankaListFormatedOIB_1">
      <item>Financijska agencija (FINA), OIB 85821130368</item>
      <item>Addiko Bank dioničko društvo, OIB 14036333877</item>
      <item>ISTARSKA KREDITNA BANKA UMAG  dioničko društvo, OIB 65723536010</item>
    </derivirana_varijabla>
  </DomainObject.Predmet.StrankaListFormatedOIB>
  <DomainObject.Predmet.StrankaListFormatedWithAdress>
    <izvorni_sadrzaj>
      <item>Financijska agencija (FINA), GIARDINI 5, 52100 Pula</item>
      <item>Addiko Bank dioničko društvo, Slavonska avenija 6, 10000 Zagreb</item>
      <item>ISTARSKA KREDITNA BANKA UMAG  dioničko društvo, Ulica Ernesta Miloša - Via Ernest Miloš 1, 52470 Umag</item>
    </izvorni_sadrzaj>
    <derivirana_varijabla naziv="DomainObject.Predmet.StrankaListFormatedWithAdress_1">
      <item>Financijska agencija (FINA), GIARDINI 5, 52100 Pula</item>
      <item>Addiko Bank dioničko društvo, Slavonska avenija 6, 10000 Zagreb</item>
      <item>ISTARSKA KREDITNA BANKA UMAG  dioničko društvo, Ulica Ernesta Miloša - Via Ernest Miloš 1, 52470 Umag</item>
    </derivirana_varijabla>
  </DomainObject.Predmet.StrankaListFormatedWithAdress>
  <DomainObject.Predmet.StrankaListFormatedWithAdressOIB>
    <izvorni_sadrzaj>
      <item>Financijska agencija (FINA), OIB 85821130368, GIARDINI 5, 52100 Pula</item>
      <item>Addiko Bank dioničko društvo, OIB 14036333877, Slavonska avenija 6, 10000 Zagreb</item>
      <item>ISTARSKA KREDITNA BANKA UMAG  dioničko društvo, OIB 65723536010, Ulica Ernesta Miloša - Via Ernest Miloš 1, 52470 Umag</item>
    </izvorni_sadrzaj>
    <derivirana_varijabla naziv="DomainObject.Predmet.StrankaListFormatedWithAdressOIB_1">
      <item>Financijska agencija (FINA), OIB 85821130368, GIARDINI 5, 52100 Pula</item>
      <item>Addiko Bank dioničko društvo, OIB 14036333877, Slavonska avenija 6, 10000 Zagreb</item>
      <item>ISTARSKA KREDITNA BANKA UMAG  dioničko društvo, OIB 65723536010, Ulica Ernesta Miloša - Via Ernest Miloš 1, 52470 Umag</item>
    </derivirana_varijabla>
  </DomainObject.Predmet.StrankaListFormatedWithAdressOIB>
  <DomainObject.Predmet.StrankaListNazivFormated>
    <izvorni_sadrzaj>
      <item>Financijska agencija (FINA)</item>
      <item>Addiko Bank dioničko društvo</item>
      <item>ISTARSKA KREDITNA BANKA UMAG  dioničko društvo</item>
    </izvorni_sadrzaj>
    <derivirana_varijabla naziv="DomainObject.Predmet.StrankaListNazivFormated_1">
      <item>Financijska agencija (FINA)</item>
      <item>Addiko Bank dioničko društvo</item>
      <item>ISTARSKA KREDITNA BANKA UMAG 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  <item>ISTARSKA KREDITNA BANKA UMAG  dioničko društvo, OIB 65723536010</item>
    </izvorni_sadrzaj>
    <derivirana_varijabla naziv="DomainObject.Predmet.StrankaListNazivFormatedOIB_1">
      <item>Financijska agencija (FINA), OIB 85821130368</item>
      <item>Addiko Bank dioničko društvo, OIB 14036333877</item>
      <item>ISTARSKA KREDITNA BANKA UMAG  dioničko društvo, OIB 65723536010</item>
    </derivirana_varijabla>
  </DomainObject.Predmet.StrankaListNazivFormatedOIB>
  <DomainObject.Predmet.ProtuStrankaListFormated>
    <izvorni_sadrzaj>
      <item>TOTI j.d.o.o., BUZET</item>
    </izvorni_sadrzaj>
    <derivirana_varijabla naziv="DomainObject.Predmet.ProtuStrankaListFormated_1">
      <item>TOTI j.d.o.o., BUZET</item>
    </derivirana_varijabla>
  </DomainObject.Predmet.ProtuStrankaListFormated>
  <DomainObject.Predmet.ProtuStrankaListFormatedOIB>
    <izvorni_sadrzaj>
      <item>TOTI j.d.o.o., BUZET, OIB 21246835072</item>
    </izvorni_sadrzaj>
    <derivirana_varijabla naziv="DomainObject.Predmet.ProtuStrankaListFormatedOIB_1">
      <item>TOTI j.d.o.o., BUZET, OIB 21246835072</item>
    </derivirana_varijabla>
  </DomainObject.Predmet.ProtuStrankaListFormatedOIB>
  <DomainObject.Predmet.ProtuStrankaListFormatedWithAdress>
    <izvorni_sadrzaj>
      <item>TOTI j.d.o.o., BUZET, 2. Istarske brigade 2 /3, 52420 Buzet</item>
    </izvorni_sadrzaj>
    <derivirana_varijabla naziv="DomainObject.Predmet.ProtuStrankaListFormatedWithAdress_1">
      <item>TOTI j.d.o.o., BUZET, 2. Istarske brigade 2 /3, 52420 Buzet</item>
    </derivirana_varijabla>
  </DomainObject.Predmet.ProtuStrankaListFormatedWithAdress>
  <DomainObject.Predmet.ProtuStrankaListFormatedWithAdressOIB>
    <izvorni_sadrzaj>
      <item>TOTI j.d.o.o., BUZET, OIB 21246835072, 2. Istarske brigade 2 /3, 52420 Buzet</item>
    </izvorni_sadrzaj>
    <derivirana_varijabla naziv="DomainObject.Predmet.ProtuStrankaListFormatedWithAdressOIB_1">
      <item>TOTI j.d.o.o., BUZET, OIB 21246835072, 2. Istarske brigade 2 /3, 52420 Buzet</item>
    </derivirana_varijabla>
  </DomainObject.Predmet.ProtuStrankaListFormatedWithAdressOIB>
  <DomainObject.Predmet.ProtuStrankaListNazivFormated>
    <izvorni_sadrzaj>
      <item>TOTI j.d.o.o., BUZET</item>
    </izvorni_sadrzaj>
    <derivirana_varijabla naziv="DomainObject.Predmet.ProtuStrankaListNazivFormated_1">
      <item>TOTI j.d.o.o., BUZET</item>
    </derivirana_varijabla>
  </DomainObject.Predmet.ProtuStrankaListNazivFormated>
  <DomainObject.Predmet.ProtuStrankaListNazivFormatedOIB>
    <izvorni_sadrzaj>
      <item>TOTI j.d.o.o., BUZET, OIB 21246835072</item>
    </izvorni_sadrzaj>
    <derivirana_varijabla naziv="DomainObject.Predmet.ProtuStrankaListNazivFormatedOIB_1">
      <item>TOTI j.d.o.o., BUZET, OIB 21246835072</item>
    </derivirana_varijabla>
  </DomainObject.Predmet.ProtuStrankaListNazivFormatedOIB>
  <DomainObject.Predmet.OstaliListFormated>
    <izvorni_sadrzaj>
      <item>Ivan Vučemilo</item>
    </izvorni_sadrzaj>
    <derivirana_varijabla naziv="DomainObject.Predmet.OstaliListFormated_1">
      <item>Ivan Vučemilo</item>
    </derivirana_varijabla>
  </DomainObject.Predmet.OstaliListFormated>
  <DomainObject.Predmet.OstaliListFormatedOIB>
    <izvorni_sadrzaj>
      <item>Ivan Vučemilo, OIB 19174475765</item>
    </izvorni_sadrzaj>
    <derivirana_varijabla naziv="DomainObject.Predmet.OstaliListFormatedOIB_1">
      <item>Ivan Vučemilo, OIB 19174475765</item>
    </derivirana_varijabla>
  </DomainObject.Predmet.OstaliListFormatedOIB>
  <DomainObject.Predmet.OstaliListFormatedWithAdress>
    <izvorni_sadrzaj>
      <item>Ivan Vučemilo, Sjeverna ulica 5, 52420 Buzet</item>
    </izvorni_sadrzaj>
    <derivirana_varijabla naziv="DomainObject.Predmet.OstaliListFormatedWithAdress_1">
      <item>Ivan Vučemilo, Sjeverna ulica 5, 52420 Buzet</item>
    </derivirana_varijabla>
  </DomainObject.Predmet.OstaliListFormatedWithAdress>
  <DomainObject.Predmet.OstaliListFormatedWithAdressOIB>
    <izvorni_sadrzaj>
      <item>Ivan Vučemilo, OIB 19174475765, Sjeverna ulica 5, 52420 Buzet</item>
    </izvorni_sadrzaj>
    <derivirana_varijabla naziv="DomainObject.Predmet.OstaliListFormatedWithAdressOIB_1">
      <item>Ivan Vučemilo, OIB 19174475765, Sjeverna ulica 5, 52420 Buzet</item>
    </derivirana_varijabla>
  </DomainObject.Predmet.OstaliListFormatedWithAdressOIB>
  <DomainObject.Predmet.OstaliListNazivFormated>
    <izvorni_sadrzaj>
      <item>Ivan Vučemilo</item>
    </izvorni_sadrzaj>
    <derivirana_varijabla naziv="DomainObject.Predmet.OstaliListNazivFormated_1">
      <item>Ivan Vučemilo</item>
    </derivirana_varijabla>
  </DomainObject.Predmet.OstaliListNazivFormated>
  <DomainObject.Predmet.OstaliListNazivFormatedOIB>
    <izvorni_sadrzaj>
      <item>Ivan Vučemilo, OIB 19174475765</item>
    </izvorni_sadrzaj>
    <derivirana_varijabla naziv="DomainObject.Predmet.OstaliListNazivFormatedOIB_1">
      <item>Ivan Vučemilo, OIB 19174475765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studenog 2024.</izvorni_sadrzaj>
    <derivirana_varijabla naziv="DomainObject.Datum_1">13. studenog 2024.</derivirana_varijabla>
  </DomainObject.Datum>
  <DomainObject.PoslovniBrojDokumenta>
    <izvorni_sadrzaj>St-325/2024-13</izvorni_sadrzaj>
    <derivirana_varijabla naziv="DomainObject.PoslovniBrojDokumenta_1">St-325/2024-13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TOTI j.d.o.o., BUZET</izvorni_sadrzaj>
    <derivirana_varijabla naziv="DomainObject.Predmet.ProtustrankaIDrugi_1">TOTI j.d.o.o., BUZET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TOTI j.d.o.o., BUZET, OIB 21246835072, 2. Istarske brigade 2 /3, 52420 Buzet</izvorni_sadrzaj>
    <derivirana_varijabla naziv="DomainObject.Predmet.ProtustrankaIDrugiAdressOIB_1">TOTI j.d.o.o., BUZET, OIB 21246835072, 2. Istarske brigade 2 /3,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TOTI j.d.o.o., BUZET</item>
      <item>Financijska agencija (FINA)</item>
      <item>Addiko Bank dioničko društvo</item>
      <item>ISTARSKA KREDITNA BANKA UMAG  dioničko društvo</item>
      <item>Ivan Vučemilo</item>
    </izvorni_sadrzaj>
    <derivirana_varijabla naziv="DomainObject.Predmet.SudioniciListNaziv_1">
      <item>TOTI j.d.o.o., BUZET</item>
      <item>Financijska agencija (FINA)</item>
      <item>Addiko Bank dioničko društvo</item>
      <item>ISTARSKA KREDITNA BANKA UMAG  dioničko društvo</item>
      <item>Ivan Vučemilo</item>
    </derivirana_varijabla>
  </DomainObject.Predmet.SudioniciListNaziv>
  <DomainObject.Predmet.SudioniciListAdressOIB>
    <izvorni_sadrzaj>
      <item>TOTI j.d.o.o., BUZET, OIB 21246835072, 2. Istarske brigade 2 /3,52420 Buzet</item>
      <item>Financijska agencija (FINA), OIB 85821130368, GIARDINI 5,52100 Pula</item>
      <item>Addiko Bank dioničko društvo, OIB 14036333877, Slavonska avenija 6,10000 Zagreb</item>
      <item>ISTARSKA KREDITNA BANKA UMAG  dioničko društvo, OIB 65723536010, Ulica Ernesta Miloša - Via Ernest Miloš 1,52470 Umag</item>
      <item>Ivan Vučemilo, OIB 19174475765, Sjeverna ulica 5,52420 Buzet</item>
    </izvorni_sadrzaj>
    <derivirana_varijabla naziv="DomainObject.Predmet.SudioniciListAdressOIB_1">
      <item>TOTI j.d.o.o., BUZET, OIB 21246835072, 2. Istarske brigade 2 /3,52420 Buzet</item>
      <item>Financijska agencija (FINA), OIB 85821130368, GIARDINI 5,52100 Pula</item>
      <item>Addiko Bank dioničko društvo, OIB 14036333877, Slavonska avenija 6,10000 Zagreb</item>
      <item>ISTARSKA KREDITNA BANKA UMAG  dioničko društvo, OIB 65723536010, Ulica Ernesta Miloša - Via Ernest Miloš 1,52470 Umag</item>
      <item>Ivan Vučemilo, OIB 19174475765, Sjeverna ulica 5,52420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21246835072</item>
      <item>, OIB 85821130368</item>
      <item>, OIB 14036333877</item>
      <item>, OIB 65723536010</item>
      <item>, OIB 19174475765</item>
    </izvorni_sadrzaj>
    <derivirana_varijabla naziv="DomainObject.Predmet.SudioniciListNazivOIB_1">
      <item>, OIB 21246835072</item>
      <item>, OIB 85821130368</item>
      <item>, OIB 14036333877</item>
      <item>, OIB 65723536010</item>
      <item>, OIB 19174475765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rujna 2024.</izvorni_sadrzaj>
    <derivirana_varijabla naziv="DomainObject.Predmet.DatumPocetkaProcesa_1">26. rujna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175</properties:Words>
  <properties:Characters>913</properties:Characters>
  <properties:Lines>48</properties:Lines>
  <properties:Paragraphs>26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2024-10-02T06:58:00Z</dcterms:created>
  <dc:creator>Jasmina Matika</dc:creator>
  <cp:lastModifiedBy>Jasmina Matika</cp:lastModifiedBy>
  <dcterms:modified xmlns:xsi="http://www.w3.org/2001/XMLSchema-instance" xsi:type="dcterms:W3CDTF">2024-11-13T08:40:00Z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St-325/2024-13 / Zapisnik - Ročište radi rasprave o uvjetima za otvaranje steč. post. (St-325-24 -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